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5" w:rsidRDefault="00304F8B" w:rsidP="00304F8B">
      <w:pPr>
        <w:spacing w:before="56"/>
        <w:ind w:left="4056" w:right="299"/>
        <w:jc w:val="center"/>
        <w:rPr>
          <w:rFonts w:ascii="Arial" w:hAnsi="Arial"/>
          <w:color w:val="808080"/>
          <w:spacing w:val="-157"/>
          <w:sz w:val="26"/>
          <w:lang w:val="es-PE"/>
        </w:rPr>
      </w:pPr>
      <w:r>
        <w:rPr>
          <w:rFonts w:ascii="Arial" w:hAnsi="Arial"/>
          <w:noProof/>
          <w:color w:val="808080"/>
          <w:spacing w:val="-157"/>
          <w:sz w:val="26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6624540</wp:posOffset>
                </wp:positionH>
                <wp:positionV relativeFrom="paragraph">
                  <wp:posOffset>33655</wp:posOffset>
                </wp:positionV>
                <wp:extent cx="453224" cy="174928"/>
                <wp:effectExtent l="0" t="0" r="444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174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F8B" w:rsidRDefault="0030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1.6pt;margin-top:2.65pt;width:35.7pt;height:1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" fillcolor="white [3201]" stroked="f" strokeweight=".5pt">
                <v:textbox>
                  <w:txbxContent>
                    <w:p w:rsidR="00304F8B" w:rsidRDefault="00304F8B"/>
                  </w:txbxContent>
                </v:textbox>
              </v:shape>
            </w:pict>
          </mc:Fallback>
        </mc:AlternateContent>
      </w:r>
      <w:r w:rsidR="00C334A3" w:rsidRPr="0055562F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:rsidR="00304F8B" w:rsidRDefault="004E2A8A">
      <w:pPr>
        <w:spacing w:line="242" w:lineRule="auto"/>
        <w:ind w:left="4091" w:right="297"/>
        <w:jc w:val="center"/>
        <w:rPr>
          <w:sz w:val="23"/>
          <w:szCs w:val="23"/>
          <w:lang w:val="es-P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81225" cy="2181225"/>
            <wp:effectExtent l="0" t="0" r="9525" b="9525"/>
            <wp:wrapNone/>
            <wp:docPr id="4" name="Imagen 4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Este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un</w:t>
      </w:r>
      <w:r w:rsidR="00495EE1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ejemplo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120</w:t>
      </w:r>
      <w:r w:rsidR="00495EE1">
        <w:rPr>
          <w:rFonts w:ascii="Arial" w:hAnsi="Arial"/>
          <w:sz w:val="46"/>
          <w:lang w:val="es-PE"/>
        </w:rPr>
        <w:t xml:space="preserve"> (Largo)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x</w:t>
      </w:r>
      <w:r w:rsidR="00495EE1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8</w:t>
      </w:r>
      <w:r w:rsidR="00495EE1" w:rsidRPr="00C6207D">
        <w:rPr>
          <w:rFonts w:ascii="Arial" w:hAnsi="Arial"/>
          <w:sz w:val="46"/>
          <w:lang w:val="es-PE"/>
        </w:rPr>
        <w:t>0</w:t>
      </w:r>
      <w:r w:rsidR="00495EE1">
        <w:rPr>
          <w:rFonts w:ascii="Arial" w:hAnsi="Arial"/>
          <w:sz w:val="46"/>
          <w:lang w:val="es-PE"/>
        </w:rPr>
        <w:t xml:space="preserve"> (Ancho)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cm</w:t>
      </w:r>
    </w:p>
    <w:p w:rsidR="00011165" w:rsidRPr="00C6207D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6207D">
        <w:rPr>
          <w:rFonts w:ascii="Arial" w:hAnsi="Arial"/>
          <w:b/>
          <w:sz w:val="37"/>
          <w:lang w:val="es-PE"/>
        </w:rPr>
        <w:t>Ramírez-López, Santiago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  <w:r w:rsidRPr="00C6207D">
        <w:rPr>
          <w:rFonts w:ascii="Arial" w:hAnsi="Arial"/>
          <w:b/>
          <w:sz w:val="37"/>
          <w:lang w:val="es-PE"/>
        </w:rPr>
        <w:t>; Quispe-Condori,</w:t>
      </w:r>
      <w:r w:rsidRPr="00C6207D">
        <w:rPr>
          <w:rFonts w:ascii="Arial" w:hAnsi="Arial"/>
          <w:b/>
          <w:spacing w:val="1"/>
          <w:sz w:val="37"/>
          <w:lang w:val="es-PE"/>
        </w:rPr>
        <w:t xml:space="preserve"> </w:t>
      </w:r>
      <w:proofErr w:type="spellStart"/>
      <w:r w:rsidRPr="00C6207D">
        <w:rPr>
          <w:rFonts w:ascii="Arial" w:hAnsi="Arial"/>
          <w:b/>
          <w:sz w:val="37"/>
          <w:lang w:val="es-PE"/>
        </w:rPr>
        <w:t>Socrates</w:t>
      </w:r>
      <w:proofErr w:type="spellEnd"/>
      <w:r w:rsidRPr="00C6207D">
        <w:rPr>
          <w:rFonts w:ascii="Arial" w:hAnsi="Arial"/>
          <w:b/>
          <w:position w:val="18"/>
          <w:sz w:val="24"/>
          <w:lang w:val="es-PE"/>
        </w:rPr>
        <w:t>2</w:t>
      </w:r>
      <w:r w:rsidRPr="00C6207D">
        <w:rPr>
          <w:rFonts w:ascii="Arial" w:hAnsi="Arial"/>
          <w:b/>
          <w:sz w:val="37"/>
          <w:lang w:val="es-PE"/>
        </w:rPr>
        <w:t>; Quito</w:t>
      </w:r>
      <w:r w:rsidRPr="00C6207D">
        <w:rPr>
          <w:rFonts w:ascii="Arial" w:hAnsi="Arial"/>
          <w:b/>
          <w:spacing w:val="2"/>
          <w:sz w:val="37"/>
          <w:lang w:val="es-PE"/>
        </w:rPr>
        <w:t xml:space="preserve"> </w:t>
      </w:r>
      <w:r w:rsidRPr="00C6207D">
        <w:rPr>
          <w:rFonts w:ascii="Arial" w:hAnsi="Arial"/>
          <w:b/>
          <w:spacing w:val="-2"/>
          <w:sz w:val="37"/>
          <w:lang w:val="es-PE"/>
        </w:rPr>
        <w:t>Vidal</w:t>
      </w:r>
      <w:r w:rsidRPr="00C6207D">
        <w:rPr>
          <w:rFonts w:ascii="Arial" w:hAnsi="Arial"/>
          <w:b/>
          <w:sz w:val="37"/>
          <w:lang w:val="es-PE"/>
        </w:rPr>
        <w:t xml:space="preserve"> Moisés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</w:p>
    <w:p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="00B43219">
        <w:rPr>
          <w:spacing w:val="-1"/>
          <w:lang w:val="es-PE"/>
        </w:rPr>
        <w:t>Escuela de Posgrado en Ciencias de la Salud, Universidad Peruana Unión</w:t>
      </w:r>
      <w:r w:rsidRPr="00C6207D">
        <w:rPr>
          <w:spacing w:val="-1"/>
          <w:lang w:val="es-PE"/>
        </w:rPr>
        <w:t>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223CB8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F18BD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</w:p>
    <w:p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="00223CB8">
        <w:rPr>
          <w:rFonts w:ascii="Arial" w:hAnsi="Arial"/>
          <w:spacing w:val="-1"/>
          <w:sz w:val="30"/>
          <w:lang w:val="es-PE"/>
        </w:rPr>
        <w:t>Perú</w:t>
      </w:r>
      <w:r w:rsidR="00223CB8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</w:p>
    <w:p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:rsidR="00011165" w:rsidRPr="00C6207D" w:rsidRDefault="00673F1E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203BC9A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990725" cy="2114550"/>
            <wp:effectExtent l="0" t="0" r="952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Default="00304F8B">
      <w:pPr>
        <w:pStyle w:val="Textoindependiente"/>
        <w:jc w:val="both"/>
        <w:rPr>
          <w:lang w:val="es-PE"/>
        </w:rPr>
      </w:pPr>
      <w:r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492F" w:rsidRPr="00C6207D" w:rsidRDefault="00C0492F">
      <w:pPr>
        <w:pStyle w:val="Textoindependiente"/>
        <w:jc w:val="both"/>
        <w:rPr>
          <w:lang w:val="es-PE"/>
        </w:rPr>
      </w:pPr>
      <w:r>
        <w:rPr>
          <w:lang w:val="es-PE"/>
        </w:rPr>
        <w:t xml:space="preserve">Palabras clave: </w:t>
      </w:r>
      <w:proofErr w:type="spellStart"/>
      <w:r>
        <w:rPr>
          <w:lang w:val="es-PE"/>
        </w:rPr>
        <w:t>xxx</w:t>
      </w:r>
      <w:proofErr w:type="spellEnd"/>
      <w:r>
        <w:rPr>
          <w:lang w:val="es-PE"/>
        </w:rPr>
        <w:t xml:space="preserve">, </w:t>
      </w:r>
      <w:proofErr w:type="spellStart"/>
      <w:r>
        <w:rPr>
          <w:lang w:val="es-PE"/>
        </w:rPr>
        <w:t>xxx</w:t>
      </w:r>
      <w:proofErr w:type="spellEnd"/>
      <w:r>
        <w:rPr>
          <w:lang w:val="es-PE"/>
        </w:rPr>
        <w:t xml:space="preserve">, </w:t>
      </w:r>
      <w:proofErr w:type="spellStart"/>
      <w:r>
        <w:rPr>
          <w:lang w:val="es-PE"/>
        </w:rPr>
        <w:t>xxx</w:t>
      </w:r>
      <w:proofErr w:type="spellEnd"/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304F8B">
      <w:pPr>
        <w:pStyle w:val="Ttulo1"/>
        <w:ind w:right="3321"/>
        <w:jc w:val="center"/>
        <w:rPr>
          <w:b w:val="0"/>
          <w:bCs w:val="0"/>
          <w:lang w:val="es-PE"/>
        </w:rPr>
      </w:pPr>
      <w:r>
        <w:rPr>
          <w:lang w:val="es-PE"/>
        </w:rPr>
        <w:t>Desarrollo o revisión</w:t>
      </w:r>
    </w:p>
    <w:p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:rsidR="00304F8B" w:rsidRPr="00304F8B" w:rsidRDefault="00304F8B" w:rsidP="00C0492F">
      <w:pPr>
        <w:pStyle w:val="Ttulo1"/>
        <w:ind w:left="0" w:right="3321"/>
        <w:rPr>
          <w:lang w:val="es-PE"/>
        </w:rPr>
      </w:pPr>
    </w:p>
    <w:p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  <w:r w:rsidRPr="00304F8B">
        <w:rPr>
          <w:lang w:val="es-PE"/>
        </w:rPr>
        <w:t>Conclusiones</w:t>
      </w:r>
    </w:p>
    <w:p w:rsidR="00304F8B" w:rsidRDefault="00304F8B">
      <w:pPr>
        <w:pStyle w:val="Ttulo1"/>
        <w:spacing w:before="62"/>
        <w:ind w:left="3135" w:right="3076"/>
        <w:jc w:val="center"/>
        <w:rPr>
          <w:lang w:val="es-PE"/>
        </w:rPr>
      </w:pPr>
    </w:p>
    <w:p w:rsidR="00304F8B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C6207D">
        <w:rPr>
          <w:color w:val="FF6600"/>
          <w:spacing w:val="-1"/>
          <w:lang w:val="es-PE"/>
        </w:rPr>
        <w:t>Referencias</w:t>
      </w:r>
      <w:r w:rsidRPr="00C6207D">
        <w:rPr>
          <w:color w:val="FF6600"/>
          <w:spacing w:val="35"/>
          <w:lang w:val="es-PE"/>
        </w:rPr>
        <w:t xml:space="preserve"> </w:t>
      </w:r>
      <w:r w:rsidRPr="00C6207D">
        <w:rPr>
          <w:color w:val="FF6600"/>
          <w:spacing w:val="-1"/>
          <w:lang w:val="es-PE"/>
        </w:rPr>
        <w:t>(opcional)</w:t>
      </w:r>
    </w:p>
    <w:p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:rsidR="00011165" w:rsidRPr="00C6207D" w:rsidRDefault="00C334A3">
      <w:pPr>
        <w:pStyle w:val="Textoindependiente"/>
        <w:tabs>
          <w:tab w:val="left" w:pos="1321"/>
        </w:tabs>
        <w:spacing w:before="66"/>
        <w:ind w:left="560" w:right="115" w:hanging="336"/>
        <w:jc w:val="both"/>
        <w:rPr>
          <w:lang w:val="es-PE"/>
        </w:rPr>
      </w:pP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lang w:val="es-PE"/>
        </w:rPr>
        <w:tab/>
        <w:t>R,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Duarte O.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2007.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Cultivos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 xml:space="preserve">de </w:t>
      </w:r>
      <w:proofErr w:type="gramStart"/>
      <w:r w:rsidRPr="00C6207D">
        <w:rPr>
          <w:lang w:val="es-PE"/>
        </w:rPr>
        <w:t>diversificación  para</w:t>
      </w:r>
      <w:proofErr w:type="gramEnd"/>
      <w:r w:rsidRPr="00C6207D">
        <w:rPr>
          <w:lang w:val="es-PE"/>
        </w:rPr>
        <w:t xml:space="preserve">  pequeños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productores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frijol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maíz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América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Central.</w:t>
      </w:r>
      <w:r w:rsidRPr="00C6207D">
        <w:rPr>
          <w:spacing w:val="55"/>
          <w:lang w:val="es-PE"/>
        </w:rPr>
        <w:t xml:space="preserve"> </w:t>
      </w:r>
      <w:r w:rsidRPr="00C6207D">
        <w:rPr>
          <w:spacing w:val="-1"/>
          <w:lang w:val="es-PE"/>
        </w:rPr>
        <w:t>Nicaragua: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Instituto</w:t>
      </w:r>
      <w:r w:rsidRPr="00C6207D">
        <w:rPr>
          <w:spacing w:val="4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Interamericano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Cooperación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26"/>
          <w:lang w:val="es-PE"/>
        </w:rPr>
        <w:t xml:space="preserve"> </w:t>
      </w:r>
      <w:r w:rsidRPr="00C6207D">
        <w:rPr>
          <w:lang w:val="es-PE"/>
        </w:rPr>
        <w:t>Agricultura.</w:t>
      </w:r>
    </w:p>
    <w:p w:rsidR="00011165" w:rsidRPr="00C6207D" w:rsidRDefault="00C334A3">
      <w:pPr>
        <w:pStyle w:val="Textoindependiente"/>
        <w:spacing w:before="65"/>
        <w:ind w:left="560" w:right="114" w:hanging="336"/>
        <w:jc w:val="both"/>
        <w:rPr>
          <w:lang w:val="es-PE"/>
        </w:rPr>
      </w:pPr>
      <w:r w:rsidRPr="00C6207D">
        <w:rPr>
          <w:lang w:val="es-PE"/>
        </w:rPr>
        <w:t>ICMS</w:t>
      </w:r>
      <w:r w:rsidRPr="00C6207D">
        <w:rPr>
          <w:spacing w:val="-32"/>
          <w:lang w:val="es-PE"/>
        </w:rPr>
        <w:t>F</w:t>
      </w:r>
      <w:r w:rsidRPr="00C6207D">
        <w:rPr>
          <w:lang w:val="es-PE"/>
        </w:rPr>
        <w:t>.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1998.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Microbiolog</w:t>
      </w:r>
      <w:r w:rsidRPr="00C6207D">
        <w:rPr>
          <w:spacing w:val="-2"/>
          <w:lang w:val="es-PE"/>
        </w:rPr>
        <w:t>í</w:t>
      </w:r>
      <w:r w:rsidRPr="00C6207D">
        <w:rPr>
          <w:lang w:val="es-PE"/>
        </w:rPr>
        <w:t>a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alimen</w:t>
      </w:r>
      <w:r w:rsidRPr="00C6207D">
        <w:rPr>
          <w:spacing w:val="-1"/>
          <w:lang w:val="es-PE"/>
        </w:rPr>
        <w:t>t</w:t>
      </w:r>
      <w:r w:rsidRPr="00C6207D">
        <w:rPr>
          <w:lang w:val="es-PE"/>
        </w:rPr>
        <w:t>os: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C</w:t>
      </w:r>
      <w:r w:rsidRPr="00C6207D">
        <w:rPr>
          <w:spacing w:val="1"/>
          <w:lang w:val="es-PE"/>
        </w:rPr>
        <w:t>a</w:t>
      </w:r>
      <w:r w:rsidRPr="00C6207D">
        <w:rPr>
          <w:lang w:val="es-PE"/>
        </w:rPr>
        <w:t>ract</w:t>
      </w:r>
      <w:r w:rsidRPr="00C6207D">
        <w:rPr>
          <w:spacing w:val="-1"/>
          <w:lang w:val="es-PE"/>
        </w:rPr>
        <w:t>e</w:t>
      </w:r>
      <w:r w:rsidRPr="00C6207D">
        <w:rPr>
          <w:lang w:val="es-PE"/>
        </w:rPr>
        <w:t>ríst</w:t>
      </w:r>
      <w:r w:rsidRPr="00C6207D">
        <w:rPr>
          <w:spacing w:val="1"/>
          <w:lang w:val="es-PE"/>
        </w:rPr>
        <w:t>i</w:t>
      </w:r>
      <w:r w:rsidRPr="00C6207D">
        <w:rPr>
          <w:lang w:val="es-PE"/>
        </w:rPr>
        <w:t>cas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patógen</w:t>
      </w:r>
      <w:r w:rsidRPr="00C6207D">
        <w:rPr>
          <w:spacing w:val="-2"/>
          <w:lang w:val="es-PE"/>
        </w:rPr>
        <w:t>o</w:t>
      </w:r>
      <w:r w:rsidRPr="00C6207D">
        <w:rPr>
          <w:lang w:val="es-PE"/>
        </w:rPr>
        <w:t>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microbianos.</w:t>
      </w:r>
      <w:r w:rsidRPr="00C6207D">
        <w:rPr>
          <w:spacing w:val="-15"/>
          <w:lang w:val="es-PE"/>
        </w:rPr>
        <w:t xml:space="preserve"> </w:t>
      </w:r>
      <w:proofErr w:type="spellStart"/>
      <w:r w:rsidRPr="00C6207D">
        <w:rPr>
          <w:spacing w:val="-1"/>
          <w:lang w:val="es-PE"/>
        </w:rPr>
        <w:t>Tradutador</w:t>
      </w:r>
      <w:proofErr w:type="spellEnd"/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Manuel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Ramis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4"/>
          <w:lang w:val="es-PE"/>
        </w:rPr>
        <w:t>V.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Ed.</w:t>
      </w:r>
      <w:r w:rsidRPr="00C6207D">
        <w:rPr>
          <w:spacing w:val="-24"/>
          <w:lang w:val="es-PE"/>
        </w:rPr>
        <w:t xml:space="preserve"> </w:t>
      </w:r>
      <w:r w:rsidRPr="00223CB8">
        <w:rPr>
          <w:lang w:val="es-PE"/>
        </w:rPr>
        <w:t>Acribia.</w:t>
      </w:r>
      <w:r w:rsidRPr="00223CB8">
        <w:rPr>
          <w:spacing w:val="-11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España.</w:t>
      </w:r>
    </w:p>
    <w:p w:rsidR="00011165" w:rsidRPr="00C6207D" w:rsidRDefault="00C334A3">
      <w:pPr>
        <w:pStyle w:val="Textoindependiente"/>
        <w:spacing w:before="65" w:line="322" w:lineRule="exact"/>
        <w:ind w:left="225"/>
        <w:jc w:val="both"/>
        <w:rPr>
          <w:lang w:val="es-PE"/>
        </w:rPr>
      </w:pP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D,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Moreno-García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B,</w:t>
      </w:r>
      <w:r w:rsidRPr="00C6207D">
        <w:rPr>
          <w:spacing w:val="43"/>
          <w:lang w:val="es-PE"/>
        </w:rPr>
        <w:t xml:space="preserve"> </w:t>
      </w:r>
      <w:proofErr w:type="spellStart"/>
      <w:r w:rsidRPr="00C6207D">
        <w:rPr>
          <w:lang w:val="es-PE"/>
        </w:rPr>
        <w:t>Struijk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C.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2003.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Microbiología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Alimentos.</w:t>
      </w:r>
    </w:p>
    <w:p w:rsidR="00011165" w:rsidRPr="00C6207D" w:rsidRDefault="00C334A3">
      <w:pPr>
        <w:pStyle w:val="Textoindependiente"/>
        <w:ind w:left="560"/>
        <w:rPr>
          <w:lang w:val="es-PE"/>
        </w:rPr>
      </w:pPr>
      <w:proofErr w:type="spellStart"/>
      <w:r w:rsidRPr="00C6207D">
        <w:rPr>
          <w:spacing w:val="-1"/>
          <w:lang w:val="es-PE"/>
        </w:rPr>
        <w:t>Editoral</w:t>
      </w:r>
      <w:proofErr w:type="spellEnd"/>
      <w:r w:rsidRPr="00C6207D">
        <w:rPr>
          <w:spacing w:val="-25"/>
          <w:lang w:val="es-PE"/>
        </w:rPr>
        <w:t xml:space="preserve"> </w:t>
      </w:r>
      <w:r w:rsidRPr="00C6207D">
        <w:rPr>
          <w:lang w:val="es-PE"/>
        </w:rPr>
        <w:t>Acribia.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–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España.</w:t>
      </w:r>
    </w:p>
    <w:p w:rsidR="00011165" w:rsidRDefault="00C334A3">
      <w:pPr>
        <w:pStyle w:val="Textoindependiente"/>
        <w:spacing w:before="66"/>
        <w:ind w:left="560" w:right="114" w:hanging="336"/>
        <w:jc w:val="both"/>
      </w:pPr>
      <w:r w:rsidRPr="00C6207D">
        <w:rPr>
          <w:lang w:val="es-PE"/>
        </w:rPr>
        <w:t>Pérez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A.,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Quito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M.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2006.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Aislamiento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morfológica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en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tomate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fresco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utilizando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18"/>
          <w:lang w:val="es-PE"/>
        </w:rPr>
        <w:t xml:space="preserve"> </w:t>
      </w:r>
      <w:r>
        <w:t>VI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Congreso</w:t>
      </w:r>
      <w:proofErr w:type="spellEnd"/>
      <w:r>
        <w:rPr>
          <w:spacing w:val="24"/>
          <w:w w:val="99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Industrias</w:t>
      </w:r>
      <w:proofErr w:type="spellEnd"/>
      <w:r>
        <w:rPr>
          <w:spacing w:val="-24"/>
        </w:rPr>
        <w:t xml:space="preserve"> </w:t>
      </w:r>
      <w:proofErr w:type="spellStart"/>
      <w:r>
        <w:t>Alimentarias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Juliaca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Perú.</w:t>
      </w:r>
    </w:p>
    <w:sectPr w:rsidR="0001116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60" w:rsidRDefault="00AB3D60" w:rsidP="00C6207D">
      <w:r>
        <w:separator/>
      </w:r>
    </w:p>
  </w:endnote>
  <w:endnote w:type="continuationSeparator" w:id="0">
    <w:p w:rsidR="00AB3D60" w:rsidRDefault="00AB3D60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60" w:rsidRDefault="00AB3D60" w:rsidP="00C6207D">
      <w:r>
        <w:separator/>
      </w:r>
    </w:p>
  </w:footnote>
  <w:footnote w:type="continuationSeparator" w:id="0">
    <w:p w:rsidR="00AB3D60" w:rsidRDefault="00AB3D60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223CB8"/>
    <w:rsid w:val="00304F8B"/>
    <w:rsid w:val="003C15C6"/>
    <w:rsid w:val="00495EE1"/>
    <w:rsid w:val="004E2A8A"/>
    <w:rsid w:val="00534D81"/>
    <w:rsid w:val="0055562F"/>
    <w:rsid w:val="005D4A6D"/>
    <w:rsid w:val="0064364D"/>
    <w:rsid w:val="00673F1E"/>
    <w:rsid w:val="007F18BD"/>
    <w:rsid w:val="0085214A"/>
    <w:rsid w:val="008C6845"/>
    <w:rsid w:val="009D4465"/>
    <w:rsid w:val="00AB3D60"/>
    <w:rsid w:val="00B43219"/>
    <w:rsid w:val="00C0492F"/>
    <w:rsid w:val="00C334A3"/>
    <w:rsid w:val="00C6207D"/>
    <w:rsid w:val="00D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Admin</cp:lastModifiedBy>
  <cp:revision>2</cp:revision>
  <dcterms:created xsi:type="dcterms:W3CDTF">2019-03-05T02:09:00Z</dcterms:created>
  <dcterms:modified xsi:type="dcterms:W3CDTF">2019-03-05T02:09:00Z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